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3063"/>
        <w:gridCol w:w="1938"/>
        <w:gridCol w:w="2737"/>
      </w:tblGrid>
      <w:tr w:rsidR="005221F1" w:rsidRPr="00412ED3" w14:paraId="60AACA88" w14:textId="77777777" w:rsidTr="00475CC6">
        <w:tc>
          <w:tcPr>
            <w:tcW w:w="10152" w:type="dxa"/>
            <w:gridSpan w:val="4"/>
            <w:shd w:val="clear" w:color="auto" w:fill="E0E0E0"/>
          </w:tcPr>
          <w:p w14:paraId="75267D88" w14:textId="77777777" w:rsidR="005221F1" w:rsidRPr="00412ED3" w:rsidRDefault="005221F1" w:rsidP="00475CC6">
            <w:pPr>
              <w:jc w:val="center"/>
              <w:rPr>
                <w:rFonts w:ascii="Century Gothic" w:hAnsi="Century Gothic"/>
                <w:b/>
                <w:i/>
                <w:sz w:val="32"/>
                <w:szCs w:val="32"/>
              </w:rPr>
            </w:pPr>
            <w:r w:rsidRPr="00412ED3">
              <w:rPr>
                <w:rFonts w:ascii="Century Gothic" w:hAnsi="Century Gothic"/>
                <w:b/>
                <w:i/>
                <w:sz w:val="32"/>
                <w:szCs w:val="32"/>
              </w:rPr>
              <w:t>Job Description</w:t>
            </w:r>
          </w:p>
        </w:tc>
      </w:tr>
      <w:tr w:rsidR="005221F1" w:rsidRPr="00412ED3" w14:paraId="09E35724" w14:textId="77777777" w:rsidTr="00475CC6">
        <w:trPr>
          <w:trHeight w:val="485"/>
        </w:trPr>
        <w:tc>
          <w:tcPr>
            <w:tcW w:w="1728" w:type="dxa"/>
            <w:shd w:val="clear" w:color="auto" w:fill="E0E0E0"/>
          </w:tcPr>
          <w:p w14:paraId="1328B4A0" w14:textId="77777777" w:rsidR="005221F1" w:rsidRPr="00412ED3" w:rsidRDefault="005221F1" w:rsidP="00475CC6">
            <w:pPr>
              <w:rPr>
                <w:rFonts w:ascii="Century Gothic" w:hAnsi="Century Gothic"/>
                <w:b/>
              </w:rPr>
            </w:pPr>
            <w:r w:rsidRPr="00412ED3">
              <w:rPr>
                <w:rFonts w:ascii="Century Gothic" w:hAnsi="Century Gothic"/>
                <w:b/>
              </w:rPr>
              <w:t>Job Title:</w:t>
            </w:r>
          </w:p>
          <w:p w14:paraId="1BA62336" w14:textId="77777777" w:rsidR="005221F1" w:rsidRPr="00412ED3" w:rsidRDefault="005221F1" w:rsidP="00475CC6">
            <w:pPr>
              <w:rPr>
                <w:rFonts w:ascii="Century Gothic" w:hAnsi="Century Gothic"/>
                <w:b/>
              </w:rPr>
            </w:pPr>
          </w:p>
        </w:tc>
        <w:tc>
          <w:tcPr>
            <w:tcW w:w="3416" w:type="dxa"/>
            <w:shd w:val="clear" w:color="auto" w:fill="auto"/>
            <w:vAlign w:val="center"/>
          </w:tcPr>
          <w:p w14:paraId="4FA1943A" w14:textId="77777777" w:rsidR="005221F1" w:rsidRPr="00412ED3" w:rsidRDefault="005221F1" w:rsidP="00475CC6">
            <w:pPr>
              <w:rPr>
                <w:rFonts w:ascii="Century Gothic" w:hAnsi="Century Gothic"/>
                <w:b/>
              </w:rPr>
            </w:pPr>
            <w:r>
              <w:rPr>
                <w:rFonts w:ascii="Century Gothic" w:hAnsi="Century Gothic"/>
                <w:b/>
              </w:rPr>
              <w:t>Youth Dream Team MA</w:t>
            </w:r>
          </w:p>
        </w:tc>
        <w:tc>
          <w:tcPr>
            <w:tcW w:w="1984" w:type="dxa"/>
            <w:shd w:val="clear" w:color="auto" w:fill="E0E0E0"/>
          </w:tcPr>
          <w:p w14:paraId="04C04519" w14:textId="77777777" w:rsidR="005221F1" w:rsidRPr="00412ED3" w:rsidRDefault="005221F1" w:rsidP="00475CC6">
            <w:pPr>
              <w:rPr>
                <w:rFonts w:ascii="Century Gothic" w:hAnsi="Century Gothic"/>
                <w:b/>
              </w:rPr>
            </w:pPr>
            <w:r w:rsidRPr="00412ED3">
              <w:rPr>
                <w:rFonts w:ascii="Century Gothic" w:hAnsi="Century Gothic"/>
                <w:b/>
              </w:rPr>
              <w:t>Department:</w:t>
            </w:r>
          </w:p>
        </w:tc>
        <w:tc>
          <w:tcPr>
            <w:tcW w:w="3024" w:type="dxa"/>
            <w:shd w:val="clear" w:color="auto" w:fill="auto"/>
          </w:tcPr>
          <w:p w14:paraId="5F278342" w14:textId="77777777" w:rsidR="005221F1" w:rsidRPr="00412ED3" w:rsidRDefault="005221F1" w:rsidP="00475CC6">
            <w:pPr>
              <w:rPr>
                <w:rFonts w:ascii="Century Gothic" w:hAnsi="Century Gothic"/>
                <w:b/>
              </w:rPr>
            </w:pPr>
            <w:r>
              <w:rPr>
                <w:rFonts w:ascii="Century Gothic" w:hAnsi="Century Gothic"/>
                <w:b/>
              </w:rPr>
              <w:t>Oaks Youth</w:t>
            </w:r>
          </w:p>
        </w:tc>
      </w:tr>
      <w:tr w:rsidR="005221F1" w:rsidRPr="00412ED3" w14:paraId="5C086571" w14:textId="77777777" w:rsidTr="00475CC6">
        <w:tc>
          <w:tcPr>
            <w:tcW w:w="1728" w:type="dxa"/>
            <w:tcBorders>
              <w:bottom w:val="single" w:sz="4" w:space="0" w:color="auto"/>
            </w:tcBorders>
            <w:shd w:val="clear" w:color="auto" w:fill="E0E0E0"/>
            <w:vAlign w:val="center"/>
          </w:tcPr>
          <w:p w14:paraId="7192C396" w14:textId="77777777" w:rsidR="005221F1" w:rsidRPr="00412ED3" w:rsidRDefault="005221F1" w:rsidP="00475CC6">
            <w:pPr>
              <w:rPr>
                <w:rFonts w:ascii="Century Gothic" w:hAnsi="Century Gothic"/>
                <w:b/>
                <w:sz w:val="20"/>
                <w:szCs w:val="20"/>
              </w:rPr>
            </w:pPr>
            <w:r w:rsidRPr="00412ED3">
              <w:rPr>
                <w:rFonts w:ascii="Century Gothic" w:hAnsi="Century Gothic"/>
                <w:b/>
                <w:sz w:val="20"/>
                <w:szCs w:val="20"/>
              </w:rPr>
              <w:t>Reports To:</w:t>
            </w:r>
          </w:p>
          <w:p w14:paraId="26664495" w14:textId="77777777" w:rsidR="005221F1" w:rsidRPr="00412ED3" w:rsidRDefault="005221F1" w:rsidP="00475CC6">
            <w:pPr>
              <w:rPr>
                <w:rFonts w:ascii="Century Gothic" w:hAnsi="Century Gothic"/>
                <w:b/>
                <w:sz w:val="20"/>
                <w:szCs w:val="20"/>
              </w:rPr>
            </w:pPr>
          </w:p>
        </w:tc>
        <w:tc>
          <w:tcPr>
            <w:tcW w:w="3416" w:type="dxa"/>
            <w:tcBorders>
              <w:bottom w:val="single" w:sz="4" w:space="0" w:color="auto"/>
            </w:tcBorders>
            <w:shd w:val="clear" w:color="auto" w:fill="auto"/>
            <w:vAlign w:val="center"/>
          </w:tcPr>
          <w:p w14:paraId="3C61E1F8" w14:textId="77777777" w:rsidR="005221F1" w:rsidRPr="00412ED3" w:rsidRDefault="005221F1" w:rsidP="00475CC6">
            <w:pPr>
              <w:rPr>
                <w:rFonts w:ascii="Century Gothic" w:hAnsi="Century Gothic"/>
                <w:sz w:val="20"/>
                <w:szCs w:val="20"/>
              </w:rPr>
            </w:pPr>
            <w:r>
              <w:rPr>
                <w:rFonts w:ascii="Century Gothic" w:hAnsi="Century Gothic"/>
                <w:sz w:val="20"/>
                <w:szCs w:val="20"/>
              </w:rPr>
              <w:t>Youth Director</w:t>
            </w:r>
          </w:p>
        </w:tc>
        <w:tc>
          <w:tcPr>
            <w:tcW w:w="1984" w:type="dxa"/>
            <w:tcBorders>
              <w:bottom w:val="single" w:sz="4" w:space="0" w:color="auto"/>
            </w:tcBorders>
            <w:shd w:val="clear" w:color="auto" w:fill="E0E0E0"/>
            <w:vAlign w:val="center"/>
          </w:tcPr>
          <w:p w14:paraId="1226B8C5" w14:textId="77777777" w:rsidR="005221F1" w:rsidRPr="00412ED3" w:rsidRDefault="005221F1" w:rsidP="00475CC6">
            <w:pPr>
              <w:rPr>
                <w:rFonts w:ascii="Century Gothic" w:hAnsi="Century Gothic"/>
                <w:b/>
                <w:sz w:val="20"/>
                <w:szCs w:val="20"/>
              </w:rPr>
            </w:pPr>
            <w:r>
              <w:rPr>
                <w:rFonts w:ascii="Century Gothic" w:hAnsi="Century Gothic"/>
                <w:b/>
                <w:sz w:val="20"/>
                <w:szCs w:val="20"/>
              </w:rPr>
              <w:t xml:space="preserve">Effective Date: </w:t>
            </w:r>
          </w:p>
        </w:tc>
        <w:tc>
          <w:tcPr>
            <w:tcW w:w="3024" w:type="dxa"/>
            <w:tcBorders>
              <w:bottom w:val="single" w:sz="4" w:space="0" w:color="auto"/>
            </w:tcBorders>
            <w:shd w:val="clear" w:color="auto" w:fill="auto"/>
            <w:vAlign w:val="center"/>
          </w:tcPr>
          <w:p w14:paraId="728B1097" w14:textId="77777777" w:rsidR="005221F1" w:rsidRPr="00412ED3" w:rsidRDefault="005221F1" w:rsidP="00475CC6">
            <w:pPr>
              <w:rPr>
                <w:rFonts w:ascii="Century Gothic" w:hAnsi="Century Gothic"/>
                <w:sz w:val="20"/>
                <w:szCs w:val="20"/>
              </w:rPr>
            </w:pPr>
            <w:r>
              <w:rPr>
                <w:rFonts w:ascii="Century Gothic" w:hAnsi="Century Gothic"/>
                <w:sz w:val="20"/>
                <w:szCs w:val="20"/>
              </w:rPr>
              <w:t>8/1/2023</w:t>
            </w:r>
          </w:p>
        </w:tc>
      </w:tr>
      <w:tr w:rsidR="005221F1" w:rsidRPr="00412ED3" w14:paraId="347C4799" w14:textId="77777777" w:rsidTr="00475CC6">
        <w:tc>
          <w:tcPr>
            <w:tcW w:w="10152" w:type="dxa"/>
            <w:gridSpan w:val="4"/>
            <w:shd w:val="clear" w:color="auto" w:fill="E0E0E0"/>
          </w:tcPr>
          <w:p w14:paraId="4928922B" w14:textId="77777777" w:rsidR="005221F1" w:rsidRPr="00412ED3" w:rsidRDefault="005221F1" w:rsidP="00475CC6">
            <w:pPr>
              <w:rPr>
                <w:rFonts w:ascii="Century Gothic" w:hAnsi="Century Gothic"/>
              </w:rPr>
            </w:pPr>
            <w:r w:rsidRPr="00412ED3">
              <w:rPr>
                <w:rFonts w:ascii="Century Gothic" w:hAnsi="Century Gothic"/>
                <w:b/>
                <w:sz w:val="20"/>
                <w:szCs w:val="20"/>
              </w:rPr>
              <w:t>Position Summary:</w:t>
            </w:r>
          </w:p>
        </w:tc>
      </w:tr>
      <w:tr w:rsidR="005221F1" w:rsidRPr="00412ED3" w14:paraId="2FBCEAC5" w14:textId="77777777" w:rsidTr="00475CC6">
        <w:tc>
          <w:tcPr>
            <w:tcW w:w="10152" w:type="dxa"/>
            <w:gridSpan w:val="4"/>
            <w:tcBorders>
              <w:bottom w:val="single" w:sz="4" w:space="0" w:color="auto"/>
            </w:tcBorders>
            <w:shd w:val="clear" w:color="auto" w:fill="auto"/>
          </w:tcPr>
          <w:p w14:paraId="1ED39977" w14:textId="77777777" w:rsidR="005221F1" w:rsidRDefault="005221F1" w:rsidP="00475CC6">
            <w:pPr>
              <w:rPr>
                <w:rFonts w:ascii="Century Gothic" w:hAnsi="Century Gothic"/>
                <w:color w:val="000000" w:themeColor="text1"/>
                <w:sz w:val="20"/>
                <w:szCs w:val="20"/>
              </w:rPr>
            </w:pPr>
          </w:p>
          <w:p w14:paraId="36B33EC0" w14:textId="77777777" w:rsidR="005221F1" w:rsidRDefault="005221F1" w:rsidP="00475CC6">
            <w:pPr>
              <w:rPr>
                <w:sz w:val="22"/>
                <w:szCs w:val="22"/>
              </w:rPr>
            </w:pPr>
            <w:r w:rsidRPr="00832E48">
              <w:rPr>
                <w:sz w:val="22"/>
                <w:szCs w:val="22"/>
              </w:rPr>
              <w:t xml:space="preserve">The </w:t>
            </w:r>
            <w:r>
              <w:rPr>
                <w:sz w:val="22"/>
                <w:szCs w:val="22"/>
              </w:rPr>
              <w:t>Dream Team</w:t>
            </w:r>
            <w:r w:rsidRPr="00832E48">
              <w:rPr>
                <w:sz w:val="22"/>
                <w:szCs w:val="22"/>
              </w:rPr>
              <w:t xml:space="preserve"> role</w:t>
            </w:r>
            <w:r>
              <w:rPr>
                <w:sz w:val="22"/>
                <w:szCs w:val="22"/>
              </w:rPr>
              <w:t xml:space="preserve"> serves to </w:t>
            </w:r>
            <w:r w:rsidRPr="00832E48">
              <w:rPr>
                <w:sz w:val="22"/>
                <w:szCs w:val="22"/>
              </w:rPr>
              <w:t>continually develop our leaders in areas that not only make them the best volunteers, but also make them the best follower of Jesus, friend, spouse, parent, and leader that they can be. We want to clearly present opportunities for more people to live out their calling to minister to the next generation. We want to have the best systems that steward the time and energy that our leaders invest in Oaks Youth.</w:t>
            </w:r>
          </w:p>
          <w:p w14:paraId="157B2165" w14:textId="77777777" w:rsidR="005221F1" w:rsidRPr="00412ED3" w:rsidRDefault="005221F1" w:rsidP="00475CC6">
            <w:pPr>
              <w:rPr>
                <w:rFonts w:ascii="Century Gothic" w:hAnsi="Century Gothic"/>
              </w:rPr>
            </w:pPr>
          </w:p>
        </w:tc>
      </w:tr>
      <w:tr w:rsidR="005221F1" w:rsidRPr="00412ED3" w14:paraId="4DB66432" w14:textId="77777777" w:rsidTr="00475CC6">
        <w:tc>
          <w:tcPr>
            <w:tcW w:w="10152" w:type="dxa"/>
            <w:gridSpan w:val="4"/>
            <w:shd w:val="clear" w:color="auto" w:fill="E0E0E0"/>
          </w:tcPr>
          <w:p w14:paraId="7D87618D" w14:textId="77777777" w:rsidR="005221F1" w:rsidRPr="00412ED3" w:rsidRDefault="005221F1" w:rsidP="00475CC6">
            <w:pPr>
              <w:rPr>
                <w:rFonts w:ascii="Century Gothic" w:hAnsi="Century Gothic"/>
              </w:rPr>
            </w:pPr>
            <w:r>
              <w:rPr>
                <w:rFonts w:ascii="Century Gothic" w:hAnsi="Century Gothic"/>
                <w:b/>
                <w:sz w:val="20"/>
                <w:szCs w:val="20"/>
              </w:rPr>
              <w:t>Job Responsibilities &amp; Duties</w:t>
            </w:r>
          </w:p>
        </w:tc>
      </w:tr>
      <w:tr w:rsidR="005221F1" w:rsidRPr="00B90C8C" w14:paraId="2989D9B2" w14:textId="77777777" w:rsidTr="00475CC6">
        <w:tc>
          <w:tcPr>
            <w:tcW w:w="10152" w:type="dxa"/>
            <w:gridSpan w:val="4"/>
            <w:tcBorders>
              <w:bottom w:val="single" w:sz="4" w:space="0" w:color="auto"/>
            </w:tcBorders>
            <w:shd w:val="clear" w:color="auto" w:fill="auto"/>
          </w:tcPr>
          <w:p w14:paraId="692EA34F" w14:textId="77777777" w:rsidR="005221F1" w:rsidRPr="00766796" w:rsidRDefault="005221F1" w:rsidP="00475CC6">
            <w:pPr>
              <w:rPr>
                <w:sz w:val="22"/>
                <w:szCs w:val="22"/>
              </w:rPr>
            </w:pPr>
          </w:p>
          <w:p w14:paraId="3D3C030A" w14:textId="77777777" w:rsidR="005221F1" w:rsidRPr="00832E48" w:rsidRDefault="005221F1" w:rsidP="00475CC6">
            <w:pPr>
              <w:pStyle w:val="ListParagraph"/>
              <w:numPr>
                <w:ilvl w:val="0"/>
                <w:numId w:val="1"/>
              </w:numPr>
              <w:rPr>
                <w:sz w:val="22"/>
                <w:szCs w:val="22"/>
              </w:rPr>
            </w:pPr>
            <w:r w:rsidRPr="00832E48">
              <w:rPr>
                <w:sz w:val="22"/>
                <w:szCs w:val="22"/>
              </w:rPr>
              <w:t xml:space="preserve">Recruit volunteers to serve.  </w:t>
            </w:r>
          </w:p>
          <w:p w14:paraId="424D5B58" w14:textId="77777777" w:rsidR="005221F1" w:rsidRPr="00832E48" w:rsidRDefault="005221F1" w:rsidP="00475CC6">
            <w:pPr>
              <w:pStyle w:val="ListParagraph"/>
              <w:numPr>
                <w:ilvl w:val="0"/>
                <w:numId w:val="1"/>
              </w:numPr>
              <w:rPr>
                <w:sz w:val="22"/>
                <w:szCs w:val="22"/>
              </w:rPr>
            </w:pPr>
            <w:r w:rsidRPr="00832E48">
              <w:rPr>
                <w:sz w:val="22"/>
                <w:szCs w:val="22"/>
              </w:rPr>
              <w:t xml:space="preserve">Manage the Volunteer Pipeline set in place by Oaks Church. </w:t>
            </w:r>
          </w:p>
          <w:p w14:paraId="2CB6081A" w14:textId="77777777" w:rsidR="005221F1" w:rsidRPr="00832E48" w:rsidRDefault="005221F1" w:rsidP="00475CC6">
            <w:pPr>
              <w:pStyle w:val="ListParagraph"/>
              <w:numPr>
                <w:ilvl w:val="0"/>
                <w:numId w:val="1"/>
              </w:numPr>
              <w:rPr>
                <w:sz w:val="22"/>
                <w:szCs w:val="22"/>
              </w:rPr>
            </w:pPr>
            <w:r w:rsidRPr="00832E48">
              <w:rPr>
                <w:sz w:val="22"/>
                <w:szCs w:val="22"/>
              </w:rPr>
              <w:t>Manage the Oaks Youth specific on-ramp</w:t>
            </w:r>
            <w:r>
              <w:rPr>
                <w:sz w:val="22"/>
                <w:szCs w:val="22"/>
              </w:rPr>
              <w:t xml:space="preserve"> and Planning Center Online.</w:t>
            </w:r>
          </w:p>
          <w:p w14:paraId="5E618BB6" w14:textId="77777777" w:rsidR="005221F1" w:rsidRPr="00832E48" w:rsidRDefault="005221F1" w:rsidP="00475CC6">
            <w:pPr>
              <w:pStyle w:val="ListParagraph"/>
              <w:numPr>
                <w:ilvl w:val="0"/>
                <w:numId w:val="1"/>
              </w:numPr>
              <w:rPr>
                <w:sz w:val="22"/>
                <w:szCs w:val="22"/>
              </w:rPr>
            </w:pPr>
            <w:r w:rsidRPr="00832E48">
              <w:rPr>
                <w:sz w:val="22"/>
                <w:szCs w:val="22"/>
              </w:rPr>
              <w:t xml:space="preserve">Create a welcoming, warm, and organized environment of leaders on a Wednesday night. </w:t>
            </w:r>
          </w:p>
          <w:p w14:paraId="5F399CC8" w14:textId="77777777" w:rsidR="005221F1" w:rsidRPr="00832E48" w:rsidRDefault="005221F1" w:rsidP="00475CC6">
            <w:pPr>
              <w:pStyle w:val="ListParagraph"/>
              <w:numPr>
                <w:ilvl w:val="0"/>
                <w:numId w:val="1"/>
              </w:numPr>
              <w:rPr>
                <w:sz w:val="22"/>
                <w:szCs w:val="22"/>
              </w:rPr>
            </w:pPr>
            <w:r w:rsidRPr="00832E48">
              <w:rPr>
                <w:sz w:val="22"/>
                <w:szCs w:val="22"/>
              </w:rPr>
              <w:t xml:space="preserve">Create and manage a system that celebrates leaders; causing them to feel needed and known.  </w:t>
            </w:r>
          </w:p>
          <w:p w14:paraId="4040926D" w14:textId="77777777" w:rsidR="005221F1" w:rsidRPr="00832E48" w:rsidRDefault="005221F1" w:rsidP="00475CC6">
            <w:pPr>
              <w:pStyle w:val="ListParagraph"/>
              <w:numPr>
                <w:ilvl w:val="0"/>
                <w:numId w:val="1"/>
              </w:numPr>
              <w:rPr>
                <w:sz w:val="22"/>
                <w:szCs w:val="22"/>
              </w:rPr>
            </w:pPr>
            <w:r w:rsidRPr="00832E48">
              <w:rPr>
                <w:sz w:val="22"/>
                <w:szCs w:val="22"/>
              </w:rPr>
              <w:t xml:space="preserve">Know the volunteer needs in Oaks Youth and work to systemize and fill them.  </w:t>
            </w:r>
          </w:p>
          <w:p w14:paraId="083E3D69" w14:textId="77777777" w:rsidR="005221F1" w:rsidRPr="00832E48" w:rsidRDefault="005221F1" w:rsidP="00475CC6">
            <w:pPr>
              <w:pStyle w:val="ListParagraph"/>
              <w:numPr>
                <w:ilvl w:val="0"/>
                <w:numId w:val="1"/>
              </w:numPr>
              <w:rPr>
                <w:sz w:val="22"/>
                <w:szCs w:val="22"/>
              </w:rPr>
            </w:pPr>
            <w:r w:rsidRPr="00832E48">
              <w:rPr>
                <w:sz w:val="22"/>
                <w:szCs w:val="22"/>
              </w:rPr>
              <w:t xml:space="preserve">Communicate with and manage Wednesday Night Team Leads.  </w:t>
            </w:r>
          </w:p>
          <w:p w14:paraId="56C6A881" w14:textId="77777777" w:rsidR="005221F1" w:rsidRPr="00832E48" w:rsidRDefault="005221F1" w:rsidP="00475CC6">
            <w:pPr>
              <w:pStyle w:val="ListParagraph"/>
              <w:numPr>
                <w:ilvl w:val="0"/>
                <w:numId w:val="1"/>
              </w:numPr>
              <w:rPr>
                <w:sz w:val="22"/>
                <w:szCs w:val="22"/>
              </w:rPr>
            </w:pPr>
            <w:r w:rsidRPr="00832E48">
              <w:rPr>
                <w:sz w:val="22"/>
                <w:szCs w:val="22"/>
              </w:rPr>
              <w:t xml:space="preserve">Create a system that “closes the back door” of leader engagement.  </w:t>
            </w:r>
          </w:p>
          <w:p w14:paraId="1E3B4205" w14:textId="77777777" w:rsidR="005221F1" w:rsidRPr="00832E48" w:rsidRDefault="005221F1" w:rsidP="00475CC6">
            <w:pPr>
              <w:pStyle w:val="ListParagraph"/>
              <w:numPr>
                <w:ilvl w:val="0"/>
                <w:numId w:val="1"/>
              </w:numPr>
              <w:rPr>
                <w:sz w:val="22"/>
                <w:szCs w:val="22"/>
              </w:rPr>
            </w:pPr>
            <w:r w:rsidRPr="00832E48">
              <w:rPr>
                <w:sz w:val="22"/>
                <w:szCs w:val="22"/>
              </w:rPr>
              <w:t xml:space="preserve">Assist Youth Staff in planning and executing any Leader Training or Appreciation events.  </w:t>
            </w:r>
          </w:p>
          <w:p w14:paraId="62607588" w14:textId="77777777" w:rsidR="005221F1" w:rsidRPr="00B90C8C" w:rsidRDefault="005221F1" w:rsidP="00475CC6">
            <w:pPr>
              <w:rPr>
                <w:color w:val="000000" w:themeColor="text1"/>
                <w:sz w:val="22"/>
                <w:szCs w:val="22"/>
              </w:rPr>
            </w:pPr>
          </w:p>
        </w:tc>
      </w:tr>
      <w:tr w:rsidR="005221F1" w14:paraId="1B0D6C5F" w14:textId="77777777" w:rsidTr="00475CC6">
        <w:tc>
          <w:tcPr>
            <w:tcW w:w="10152" w:type="dxa"/>
            <w:gridSpan w:val="4"/>
            <w:shd w:val="clear" w:color="auto" w:fill="E0E0E0"/>
          </w:tcPr>
          <w:p w14:paraId="28713BBC" w14:textId="77777777" w:rsidR="005221F1" w:rsidRDefault="005221F1" w:rsidP="00475CC6">
            <w:pPr>
              <w:rPr>
                <w:rFonts w:ascii="Century Gothic" w:hAnsi="Century Gothic"/>
                <w:b/>
                <w:sz w:val="20"/>
                <w:szCs w:val="20"/>
              </w:rPr>
            </w:pPr>
            <w:r w:rsidRPr="00412ED3">
              <w:rPr>
                <w:rFonts w:ascii="Century Gothic" w:hAnsi="Century Gothic"/>
                <w:b/>
                <w:sz w:val="20"/>
                <w:szCs w:val="20"/>
              </w:rPr>
              <w:t>Anticipated Time Commitment:</w:t>
            </w:r>
          </w:p>
        </w:tc>
      </w:tr>
      <w:tr w:rsidR="005221F1" w:rsidRPr="00766796" w14:paraId="16CF971A" w14:textId="77777777" w:rsidTr="00475CC6">
        <w:tc>
          <w:tcPr>
            <w:tcW w:w="10152" w:type="dxa"/>
            <w:gridSpan w:val="4"/>
            <w:shd w:val="clear" w:color="auto" w:fill="auto"/>
          </w:tcPr>
          <w:p w14:paraId="6D034084" w14:textId="77777777" w:rsidR="005221F1" w:rsidRDefault="005221F1" w:rsidP="00475CC6">
            <w:pPr>
              <w:rPr>
                <w:rFonts w:ascii="Century Gothic" w:hAnsi="Century Gothic"/>
                <w:b/>
                <w:sz w:val="20"/>
                <w:szCs w:val="20"/>
              </w:rPr>
            </w:pPr>
          </w:p>
          <w:p w14:paraId="30CEF726" w14:textId="77777777" w:rsidR="005221F1" w:rsidRPr="00CE0053" w:rsidRDefault="005221F1" w:rsidP="00475CC6">
            <w:pPr>
              <w:numPr>
                <w:ilvl w:val="0"/>
                <w:numId w:val="2"/>
              </w:numPr>
              <w:rPr>
                <w:color w:val="000000" w:themeColor="text1"/>
                <w:sz w:val="20"/>
                <w:szCs w:val="20"/>
              </w:rPr>
            </w:pPr>
            <w:r>
              <w:rPr>
                <w:color w:val="000000" w:themeColor="text1"/>
                <w:sz w:val="20"/>
                <w:szCs w:val="20"/>
              </w:rPr>
              <w:t xml:space="preserve">Maximum hours </w:t>
            </w:r>
            <w:proofErr w:type="gramStart"/>
            <w:r>
              <w:rPr>
                <w:color w:val="000000" w:themeColor="text1"/>
                <w:sz w:val="20"/>
                <w:szCs w:val="20"/>
              </w:rPr>
              <w:t>allowed</w:t>
            </w:r>
            <w:proofErr w:type="gramEnd"/>
          </w:p>
          <w:p w14:paraId="0EEC3590" w14:textId="77777777" w:rsidR="005221F1" w:rsidRPr="00766796" w:rsidRDefault="005221F1" w:rsidP="00475CC6">
            <w:pPr>
              <w:rPr>
                <w:rFonts w:ascii="Century Gothic" w:hAnsi="Century Gothic"/>
                <w:b/>
                <w:sz w:val="20"/>
                <w:szCs w:val="20"/>
              </w:rPr>
            </w:pPr>
          </w:p>
        </w:tc>
      </w:tr>
      <w:tr w:rsidR="005221F1" w:rsidRPr="00412ED3" w14:paraId="3E031698" w14:textId="77777777" w:rsidTr="00475CC6">
        <w:tc>
          <w:tcPr>
            <w:tcW w:w="10152" w:type="dxa"/>
            <w:gridSpan w:val="4"/>
            <w:shd w:val="clear" w:color="auto" w:fill="E0E0E0"/>
          </w:tcPr>
          <w:p w14:paraId="34E4865B" w14:textId="77777777" w:rsidR="005221F1" w:rsidRPr="00412ED3" w:rsidRDefault="005221F1" w:rsidP="00475CC6">
            <w:pPr>
              <w:rPr>
                <w:rFonts w:ascii="Century Gothic" w:hAnsi="Century Gothic"/>
                <w:b/>
                <w:sz w:val="20"/>
                <w:szCs w:val="20"/>
              </w:rPr>
            </w:pPr>
            <w:r>
              <w:rPr>
                <w:rFonts w:ascii="Century Gothic" w:hAnsi="Century Gothic"/>
                <w:b/>
                <w:sz w:val="20"/>
                <w:szCs w:val="20"/>
              </w:rPr>
              <w:t>Education and Experience</w:t>
            </w:r>
          </w:p>
        </w:tc>
      </w:tr>
      <w:tr w:rsidR="005221F1" w:rsidRPr="00412ED3" w14:paraId="62A8E179" w14:textId="77777777" w:rsidTr="00475CC6">
        <w:tc>
          <w:tcPr>
            <w:tcW w:w="10152" w:type="dxa"/>
            <w:gridSpan w:val="4"/>
            <w:tcBorders>
              <w:bottom w:val="single" w:sz="4" w:space="0" w:color="auto"/>
            </w:tcBorders>
            <w:shd w:val="clear" w:color="auto" w:fill="auto"/>
          </w:tcPr>
          <w:p w14:paraId="17868E47" w14:textId="77777777" w:rsidR="005221F1" w:rsidRDefault="005221F1" w:rsidP="00475CC6">
            <w:pPr>
              <w:rPr>
                <w:rFonts w:ascii="Century Gothic" w:hAnsi="Century Gothic"/>
                <w:b/>
                <w:sz w:val="20"/>
                <w:szCs w:val="20"/>
              </w:rPr>
            </w:pPr>
          </w:p>
          <w:p w14:paraId="200CF118" w14:textId="77777777" w:rsidR="005221F1" w:rsidRPr="00766796" w:rsidRDefault="005221F1" w:rsidP="00475CC6">
            <w:pPr>
              <w:numPr>
                <w:ilvl w:val="0"/>
                <w:numId w:val="2"/>
              </w:numPr>
              <w:rPr>
                <w:sz w:val="22"/>
                <w:szCs w:val="22"/>
              </w:rPr>
            </w:pPr>
            <w:r w:rsidRPr="00766796">
              <w:rPr>
                <w:sz w:val="22"/>
                <w:szCs w:val="22"/>
              </w:rPr>
              <w:t>High school degree or GED</w:t>
            </w:r>
          </w:p>
          <w:p w14:paraId="2B89DB25" w14:textId="77777777" w:rsidR="005221F1" w:rsidRPr="00412ED3" w:rsidRDefault="005221F1" w:rsidP="00475CC6">
            <w:pPr>
              <w:rPr>
                <w:rFonts w:ascii="Century Gothic" w:hAnsi="Century Gothic"/>
                <w:b/>
                <w:sz w:val="20"/>
                <w:szCs w:val="20"/>
              </w:rPr>
            </w:pPr>
          </w:p>
        </w:tc>
      </w:tr>
      <w:tr w:rsidR="005221F1" w:rsidRPr="00412ED3" w14:paraId="1383AEDA" w14:textId="77777777" w:rsidTr="00475CC6">
        <w:tc>
          <w:tcPr>
            <w:tcW w:w="10152" w:type="dxa"/>
            <w:gridSpan w:val="4"/>
            <w:shd w:val="clear" w:color="auto" w:fill="E0E0E0"/>
          </w:tcPr>
          <w:p w14:paraId="03DEC04B" w14:textId="77777777" w:rsidR="005221F1" w:rsidRPr="00412ED3" w:rsidRDefault="005221F1" w:rsidP="00475CC6">
            <w:pPr>
              <w:rPr>
                <w:rFonts w:ascii="Century Gothic" w:hAnsi="Century Gothic"/>
                <w:sz w:val="20"/>
                <w:szCs w:val="20"/>
              </w:rPr>
            </w:pPr>
            <w:r>
              <w:rPr>
                <w:rFonts w:ascii="Century Gothic" w:hAnsi="Century Gothic"/>
                <w:b/>
                <w:sz w:val="20"/>
                <w:szCs w:val="20"/>
              </w:rPr>
              <w:t>Required Skills/Abilities</w:t>
            </w:r>
          </w:p>
        </w:tc>
      </w:tr>
      <w:tr w:rsidR="005221F1" w:rsidRPr="00832E48" w14:paraId="403EE081" w14:textId="77777777" w:rsidTr="00475CC6">
        <w:tc>
          <w:tcPr>
            <w:tcW w:w="10152" w:type="dxa"/>
            <w:gridSpan w:val="4"/>
            <w:tcBorders>
              <w:bottom w:val="single" w:sz="4" w:space="0" w:color="auto"/>
            </w:tcBorders>
            <w:shd w:val="clear" w:color="auto" w:fill="auto"/>
          </w:tcPr>
          <w:p w14:paraId="3DD79E1D" w14:textId="77777777" w:rsidR="005221F1" w:rsidRPr="00412ED3" w:rsidRDefault="005221F1" w:rsidP="00475CC6">
            <w:pPr>
              <w:rPr>
                <w:rFonts w:ascii="Century Gothic" w:hAnsi="Century Gothic"/>
                <w:sz w:val="20"/>
                <w:szCs w:val="20"/>
              </w:rPr>
            </w:pPr>
          </w:p>
          <w:p w14:paraId="13D98BDD" w14:textId="77777777" w:rsidR="005221F1" w:rsidRPr="00CE0053" w:rsidRDefault="005221F1" w:rsidP="00475CC6">
            <w:pPr>
              <w:pStyle w:val="NormalWeb"/>
              <w:numPr>
                <w:ilvl w:val="0"/>
                <w:numId w:val="2"/>
              </w:numPr>
              <w:spacing w:before="0" w:beforeAutospacing="0" w:after="0" w:afterAutospacing="0"/>
              <w:rPr>
                <w:color w:val="000000" w:themeColor="text1"/>
                <w:sz w:val="20"/>
                <w:szCs w:val="20"/>
              </w:rPr>
            </w:pPr>
            <w:r w:rsidRPr="00CE0053">
              <w:rPr>
                <w:color w:val="000000" w:themeColor="text1"/>
                <w:sz w:val="20"/>
                <w:szCs w:val="20"/>
              </w:rPr>
              <w:t>ASANA for daily task management and interdepartmental communication.</w:t>
            </w:r>
          </w:p>
          <w:p w14:paraId="1BD76226" w14:textId="77777777" w:rsidR="005221F1" w:rsidRDefault="005221F1" w:rsidP="00475CC6">
            <w:pPr>
              <w:pStyle w:val="NormalWeb"/>
              <w:numPr>
                <w:ilvl w:val="0"/>
                <w:numId w:val="2"/>
              </w:numPr>
              <w:spacing w:before="0" w:beforeAutospacing="0" w:after="0" w:afterAutospacing="0"/>
              <w:rPr>
                <w:color w:val="000000" w:themeColor="text1"/>
                <w:sz w:val="20"/>
                <w:szCs w:val="20"/>
              </w:rPr>
            </w:pPr>
            <w:r w:rsidRPr="00CE0053">
              <w:rPr>
                <w:color w:val="000000" w:themeColor="text1"/>
                <w:sz w:val="20"/>
                <w:szCs w:val="20"/>
              </w:rPr>
              <w:t xml:space="preserve">FELLOWSHIPONE for data tracking and pastoring students. </w:t>
            </w:r>
          </w:p>
          <w:p w14:paraId="30DCFC82" w14:textId="77777777" w:rsidR="005221F1" w:rsidRPr="00CE0053" w:rsidRDefault="005221F1" w:rsidP="00475CC6">
            <w:pPr>
              <w:pStyle w:val="NormalWeb"/>
              <w:numPr>
                <w:ilvl w:val="0"/>
                <w:numId w:val="2"/>
              </w:numPr>
              <w:spacing w:before="0" w:beforeAutospacing="0" w:after="0" w:afterAutospacing="0"/>
              <w:rPr>
                <w:color w:val="000000" w:themeColor="text1"/>
                <w:sz w:val="20"/>
                <w:szCs w:val="20"/>
              </w:rPr>
            </w:pPr>
            <w:r>
              <w:rPr>
                <w:color w:val="000000" w:themeColor="text1"/>
                <w:sz w:val="20"/>
                <w:szCs w:val="20"/>
              </w:rPr>
              <w:t>PCO for volunteer scheduling.</w:t>
            </w:r>
          </w:p>
          <w:p w14:paraId="28CFE39D" w14:textId="77777777" w:rsidR="005221F1" w:rsidRDefault="005221F1" w:rsidP="00475CC6">
            <w:pPr>
              <w:pStyle w:val="NormalWeb"/>
              <w:numPr>
                <w:ilvl w:val="0"/>
                <w:numId w:val="2"/>
              </w:numPr>
              <w:spacing w:before="0" w:beforeAutospacing="0" w:after="0" w:afterAutospacing="0"/>
              <w:rPr>
                <w:color w:val="000000" w:themeColor="text1"/>
                <w:sz w:val="20"/>
                <w:szCs w:val="20"/>
              </w:rPr>
            </w:pPr>
            <w:r w:rsidRPr="00CE0053">
              <w:rPr>
                <w:color w:val="000000" w:themeColor="text1"/>
                <w:sz w:val="20"/>
                <w:szCs w:val="20"/>
              </w:rPr>
              <w:t>TYPEFORM [many uses]</w:t>
            </w:r>
          </w:p>
          <w:p w14:paraId="4A5BD673" w14:textId="77777777" w:rsidR="005221F1" w:rsidRPr="00832E48" w:rsidRDefault="005221F1" w:rsidP="00475CC6">
            <w:pPr>
              <w:rPr>
                <w:rFonts w:ascii="Century Gothic" w:hAnsi="Century Gothic"/>
                <w:sz w:val="20"/>
                <w:szCs w:val="20"/>
              </w:rPr>
            </w:pPr>
          </w:p>
        </w:tc>
      </w:tr>
      <w:tr w:rsidR="005221F1" w:rsidRPr="00412ED3" w14:paraId="39957F20" w14:textId="77777777" w:rsidTr="00475CC6">
        <w:tc>
          <w:tcPr>
            <w:tcW w:w="10152" w:type="dxa"/>
            <w:gridSpan w:val="4"/>
            <w:shd w:val="clear" w:color="auto" w:fill="E0E0E0"/>
          </w:tcPr>
          <w:p w14:paraId="47378FD3" w14:textId="77777777" w:rsidR="005221F1" w:rsidRPr="00412ED3" w:rsidRDefault="005221F1" w:rsidP="00475CC6">
            <w:pPr>
              <w:rPr>
                <w:rFonts w:ascii="Century Gothic" w:hAnsi="Century Gothic"/>
                <w:b/>
                <w:sz w:val="20"/>
                <w:szCs w:val="20"/>
              </w:rPr>
            </w:pPr>
            <w:r w:rsidRPr="00412ED3">
              <w:rPr>
                <w:rFonts w:ascii="Century Gothic" w:hAnsi="Century Gothic"/>
                <w:b/>
                <w:sz w:val="20"/>
                <w:szCs w:val="20"/>
              </w:rPr>
              <w:t>General Expectations:</w:t>
            </w:r>
          </w:p>
        </w:tc>
      </w:tr>
      <w:tr w:rsidR="005221F1" w:rsidRPr="0043745A" w14:paraId="7CFAF993" w14:textId="77777777" w:rsidTr="00475CC6">
        <w:tc>
          <w:tcPr>
            <w:tcW w:w="10152" w:type="dxa"/>
            <w:gridSpan w:val="4"/>
            <w:tcBorders>
              <w:bottom w:val="single" w:sz="4" w:space="0" w:color="auto"/>
            </w:tcBorders>
            <w:shd w:val="clear" w:color="auto" w:fill="auto"/>
          </w:tcPr>
          <w:p w14:paraId="373AB090" w14:textId="77777777" w:rsidR="005221F1" w:rsidRPr="0043745A" w:rsidRDefault="005221F1" w:rsidP="00475CC6">
            <w:pPr>
              <w:rPr>
                <w:rFonts w:ascii="Century Gothic" w:hAnsi="Century Gothic"/>
                <w:sz w:val="20"/>
                <w:szCs w:val="20"/>
              </w:rPr>
            </w:pPr>
          </w:p>
          <w:p w14:paraId="61945828" w14:textId="77777777" w:rsidR="005221F1" w:rsidRPr="0043745A" w:rsidRDefault="005221F1" w:rsidP="00475CC6">
            <w:pPr>
              <w:pStyle w:val="xmsonormal"/>
              <w:numPr>
                <w:ilvl w:val="0"/>
                <w:numId w:val="3"/>
              </w:numPr>
              <w:rPr>
                <w:rFonts w:ascii="Times New Roman" w:eastAsia="Times New Roman" w:hAnsi="Times New Roman" w:cs="Times New Roman"/>
                <w:sz w:val="20"/>
                <w:szCs w:val="20"/>
              </w:rPr>
            </w:pPr>
            <w:r w:rsidRPr="0043745A">
              <w:rPr>
                <w:rFonts w:ascii="Times New Roman" w:eastAsia="Times New Roman" w:hAnsi="Times New Roman" w:cs="Times New Roman"/>
                <w:sz w:val="20"/>
                <w:szCs w:val="20"/>
              </w:rPr>
              <w:t>Commitment to continual growth in personal spiritual life and relationship with Christ</w:t>
            </w:r>
          </w:p>
          <w:p w14:paraId="1306DA30" w14:textId="77777777" w:rsidR="005221F1" w:rsidRPr="0043745A" w:rsidRDefault="005221F1" w:rsidP="00475CC6">
            <w:pPr>
              <w:pStyle w:val="xmsonormal"/>
              <w:numPr>
                <w:ilvl w:val="0"/>
                <w:numId w:val="3"/>
              </w:numPr>
              <w:rPr>
                <w:rFonts w:ascii="Times New Roman" w:eastAsia="Times New Roman" w:hAnsi="Times New Roman" w:cs="Times New Roman"/>
                <w:sz w:val="20"/>
                <w:szCs w:val="20"/>
              </w:rPr>
            </w:pPr>
            <w:r w:rsidRPr="0043745A">
              <w:rPr>
                <w:rFonts w:ascii="Times New Roman" w:eastAsia="Times New Roman" w:hAnsi="Times New Roman" w:cs="Times New Roman"/>
                <w:sz w:val="20"/>
                <w:szCs w:val="20"/>
              </w:rPr>
              <w:t xml:space="preserve">Attend Tuesday Staff Prayer Meetings, All Staff Meetings, “All Hands </w:t>
            </w:r>
            <w:proofErr w:type="gramStart"/>
            <w:r w:rsidRPr="0043745A">
              <w:rPr>
                <w:rFonts w:ascii="Times New Roman" w:eastAsia="Times New Roman" w:hAnsi="Times New Roman" w:cs="Times New Roman"/>
                <w:sz w:val="20"/>
                <w:szCs w:val="20"/>
              </w:rPr>
              <w:t>On</w:t>
            </w:r>
            <w:proofErr w:type="gramEnd"/>
            <w:r w:rsidRPr="0043745A">
              <w:rPr>
                <w:rFonts w:ascii="Times New Roman" w:eastAsia="Times New Roman" w:hAnsi="Times New Roman" w:cs="Times New Roman"/>
                <w:sz w:val="20"/>
                <w:szCs w:val="20"/>
              </w:rPr>
              <w:t xml:space="preserve"> Deck” Events</w:t>
            </w:r>
          </w:p>
          <w:p w14:paraId="08ED2D3F" w14:textId="77777777" w:rsidR="005221F1" w:rsidRPr="0043745A" w:rsidRDefault="005221F1" w:rsidP="00475CC6">
            <w:pPr>
              <w:pStyle w:val="xmsonormal"/>
              <w:numPr>
                <w:ilvl w:val="0"/>
                <w:numId w:val="3"/>
              </w:numPr>
              <w:rPr>
                <w:rFonts w:ascii="Times New Roman" w:eastAsia="Times New Roman" w:hAnsi="Times New Roman" w:cs="Times New Roman"/>
                <w:sz w:val="20"/>
                <w:szCs w:val="20"/>
              </w:rPr>
            </w:pPr>
            <w:r w:rsidRPr="0043745A">
              <w:rPr>
                <w:rFonts w:ascii="Times New Roman" w:eastAsia="Times New Roman" w:hAnsi="Times New Roman" w:cs="Times New Roman"/>
                <w:sz w:val="20"/>
                <w:szCs w:val="20"/>
              </w:rPr>
              <w:t>“Serve One and Attend One” at weekly Oaks Church Sunday services.</w:t>
            </w:r>
          </w:p>
          <w:p w14:paraId="0DED7A25" w14:textId="77777777" w:rsidR="005221F1" w:rsidRPr="0043745A" w:rsidRDefault="005221F1" w:rsidP="00475CC6">
            <w:pPr>
              <w:pStyle w:val="xmsonormal"/>
              <w:numPr>
                <w:ilvl w:val="0"/>
                <w:numId w:val="3"/>
              </w:numPr>
              <w:rPr>
                <w:rFonts w:ascii="Times New Roman" w:eastAsia="Times New Roman" w:hAnsi="Times New Roman" w:cs="Times New Roman"/>
                <w:sz w:val="20"/>
                <w:szCs w:val="20"/>
              </w:rPr>
            </w:pPr>
            <w:r w:rsidRPr="0043745A">
              <w:rPr>
                <w:rFonts w:ascii="Times New Roman" w:eastAsia="Times New Roman" w:hAnsi="Times New Roman" w:cs="Times New Roman"/>
                <w:sz w:val="20"/>
                <w:szCs w:val="20"/>
              </w:rPr>
              <w:t>Support the vision, values and ministry of Oaks Church through tithing, serving, etc.</w:t>
            </w:r>
          </w:p>
          <w:p w14:paraId="6A739004" w14:textId="77777777" w:rsidR="005221F1" w:rsidRPr="0043745A" w:rsidRDefault="005221F1" w:rsidP="00475CC6">
            <w:pPr>
              <w:pStyle w:val="xmsonormal"/>
              <w:numPr>
                <w:ilvl w:val="0"/>
                <w:numId w:val="3"/>
              </w:numPr>
              <w:rPr>
                <w:rFonts w:ascii="Times New Roman" w:eastAsia="Times New Roman" w:hAnsi="Times New Roman" w:cs="Times New Roman"/>
                <w:sz w:val="20"/>
                <w:szCs w:val="20"/>
              </w:rPr>
            </w:pPr>
            <w:r w:rsidRPr="0043745A">
              <w:rPr>
                <w:rFonts w:ascii="Times New Roman" w:eastAsia="Times New Roman" w:hAnsi="Times New Roman" w:cs="Times New Roman"/>
                <w:sz w:val="20"/>
                <w:szCs w:val="20"/>
              </w:rPr>
              <w:t xml:space="preserve">Proactive thinking and willing to learn and train </w:t>
            </w:r>
            <w:proofErr w:type="gramStart"/>
            <w:r w:rsidRPr="0043745A">
              <w:rPr>
                <w:rFonts w:ascii="Times New Roman" w:eastAsia="Times New Roman" w:hAnsi="Times New Roman" w:cs="Times New Roman"/>
                <w:sz w:val="20"/>
                <w:szCs w:val="20"/>
              </w:rPr>
              <w:t>others</w:t>
            </w:r>
            <w:proofErr w:type="gramEnd"/>
          </w:p>
          <w:p w14:paraId="6E68DA98" w14:textId="77777777" w:rsidR="005221F1" w:rsidRPr="0043745A" w:rsidRDefault="005221F1" w:rsidP="00475CC6">
            <w:pPr>
              <w:pStyle w:val="xmsonormal"/>
              <w:numPr>
                <w:ilvl w:val="0"/>
                <w:numId w:val="3"/>
              </w:numPr>
              <w:rPr>
                <w:rFonts w:ascii="Times New Roman" w:eastAsia="Times New Roman" w:hAnsi="Times New Roman" w:cs="Times New Roman"/>
                <w:sz w:val="20"/>
                <w:szCs w:val="20"/>
              </w:rPr>
            </w:pPr>
            <w:r w:rsidRPr="0043745A">
              <w:rPr>
                <w:rFonts w:ascii="Times New Roman" w:eastAsia="Times New Roman" w:hAnsi="Times New Roman" w:cs="Times New Roman"/>
                <w:sz w:val="20"/>
                <w:szCs w:val="20"/>
              </w:rPr>
              <w:t xml:space="preserve">Model a Godly life for </w:t>
            </w:r>
            <w:proofErr w:type="gramStart"/>
            <w:r w:rsidRPr="0043745A">
              <w:rPr>
                <w:rFonts w:ascii="Times New Roman" w:eastAsia="Times New Roman" w:hAnsi="Times New Roman" w:cs="Times New Roman"/>
                <w:sz w:val="20"/>
                <w:szCs w:val="20"/>
              </w:rPr>
              <w:t>volunteers</w:t>
            </w:r>
            <w:proofErr w:type="gramEnd"/>
          </w:p>
          <w:p w14:paraId="4796DDB3" w14:textId="77777777" w:rsidR="005221F1" w:rsidRPr="0043745A" w:rsidRDefault="005221F1" w:rsidP="00475CC6">
            <w:pPr>
              <w:pStyle w:val="xmsolistparagraph"/>
              <w:numPr>
                <w:ilvl w:val="0"/>
                <w:numId w:val="3"/>
              </w:numPr>
              <w:rPr>
                <w:rFonts w:ascii="Times New Roman" w:eastAsia="Times New Roman" w:hAnsi="Times New Roman" w:cs="Times New Roman"/>
                <w:sz w:val="20"/>
                <w:szCs w:val="20"/>
              </w:rPr>
            </w:pPr>
            <w:r w:rsidRPr="0043745A">
              <w:rPr>
                <w:rFonts w:ascii="Times New Roman" w:eastAsia="Times New Roman" w:hAnsi="Times New Roman" w:cs="Times New Roman"/>
                <w:sz w:val="20"/>
                <w:szCs w:val="20"/>
              </w:rPr>
              <w:t xml:space="preserve">Be teachable with a humble and submissive </w:t>
            </w:r>
            <w:proofErr w:type="gramStart"/>
            <w:r w:rsidRPr="0043745A">
              <w:rPr>
                <w:rFonts w:ascii="Times New Roman" w:eastAsia="Times New Roman" w:hAnsi="Times New Roman" w:cs="Times New Roman"/>
                <w:sz w:val="20"/>
                <w:szCs w:val="20"/>
              </w:rPr>
              <w:t>attitude</w:t>
            </w:r>
            <w:proofErr w:type="gramEnd"/>
          </w:p>
          <w:p w14:paraId="01C3E5D6" w14:textId="77777777" w:rsidR="005221F1" w:rsidRPr="0043745A" w:rsidRDefault="005221F1" w:rsidP="00475CC6">
            <w:pPr>
              <w:pStyle w:val="xmsolistparagraph"/>
              <w:numPr>
                <w:ilvl w:val="0"/>
                <w:numId w:val="3"/>
              </w:numPr>
              <w:rPr>
                <w:rFonts w:ascii="Times New Roman" w:hAnsi="Times New Roman" w:cs="Times New Roman"/>
                <w:sz w:val="20"/>
                <w:szCs w:val="20"/>
              </w:rPr>
            </w:pPr>
            <w:r w:rsidRPr="0043745A">
              <w:rPr>
                <w:rFonts w:ascii="Times New Roman" w:eastAsia="Times New Roman" w:hAnsi="Times New Roman" w:cs="Times New Roman"/>
                <w:sz w:val="20"/>
                <w:szCs w:val="20"/>
              </w:rPr>
              <w:t>Maintain all information confidential (about staff, projects, property, members, etc.)</w:t>
            </w:r>
          </w:p>
          <w:p w14:paraId="5354F2FF" w14:textId="77777777" w:rsidR="005221F1" w:rsidRPr="0043745A" w:rsidRDefault="005221F1" w:rsidP="00475CC6">
            <w:pPr>
              <w:rPr>
                <w:rFonts w:ascii="Century Gothic" w:hAnsi="Century Gothic"/>
                <w:sz w:val="20"/>
                <w:szCs w:val="20"/>
              </w:rPr>
            </w:pPr>
          </w:p>
        </w:tc>
      </w:tr>
      <w:tr w:rsidR="005221F1" w:rsidRPr="00766796" w14:paraId="5CFACA58" w14:textId="77777777" w:rsidTr="00475CC6">
        <w:tc>
          <w:tcPr>
            <w:tcW w:w="10152" w:type="dxa"/>
            <w:gridSpan w:val="4"/>
            <w:shd w:val="clear" w:color="auto" w:fill="E0E0E0"/>
          </w:tcPr>
          <w:p w14:paraId="4345848C" w14:textId="77777777" w:rsidR="005221F1" w:rsidRPr="00766796" w:rsidRDefault="005221F1" w:rsidP="00475CC6">
            <w:pPr>
              <w:rPr>
                <w:rFonts w:ascii="Century Gothic" w:hAnsi="Century Gothic"/>
                <w:b/>
                <w:i/>
                <w:sz w:val="16"/>
                <w:szCs w:val="16"/>
              </w:rPr>
            </w:pPr>
            <w:r>
              <w:rPr>
                <w:rFonts w:ascii="Century Gothic" w:hAnsi="Century Gothic"/>
                <w:b/>
                <w:sz w:val="20"/>
                <w:szCs w:val="20"/>
              </w:rPr>
              <w:t>F</w:t>
            </w:r>
            <w:r w:rsidRPr="00412ED3">
              <w:rPr>
                <w:rFonts w:ascii="Century Gothic" w:hAnsi="Century Gothic"/>
                <w:b/>
                <w:sz w:val="20"/>
                <w:szCs w:val="20"/>
              </w:rPr>
              <w:t>LSA Status</w:t>
            </w:r>
            <w:proofErr w:type="gramStart"/>
            <w:r w:rsidRPr="00412ED3">
              <w:rPr>
                <w:rFonts w:ascii="Century Gothic" w:hAnsi="Century Gothic"/>
                <w:b/>
                <w:sz w:val="20"/>
                <w:szCs w:val="20"/>
              </w:rPr>
              <w:t xml:space="preserve">:  </w:t>
            </w:r>
            <w:r w:rsidRPr="00412ED3">
              <w:rPr>
                <w:rFonts w:ascii="Century Gothic" w:hAnsi="Century Gothic"/>
                <w:b/>
                <w:i/>
                <w:sz w:val="16"/>
                <w:szCs w:val="16"/>
              </w:rPr>
              <w:t>(</w:t>
            </w:r>
            <w:proofErr w:type="gramEnd"/>
            <w:r w:rsidRPr="00412ED3">
              <w:rPr>
                <w:rFonts w:ascii="Century Gothic" w:hAnsi="Century Gothic"/>
                <w:b/>
                <w:i/>
                <w:sz w:val="16"/>
                <w:szCs w:val="16"/>
              </w:rPr>
              <w:t>HR use only)</w:t>
            </w:r>
          </w:p>
        </w:tc>
      </w:tr>
      <w:tr w:rsidR="005221F1" w14:paraId="2BF6E38F" w14:textId="77777777" w:rsidTr="00475CC6">
        <w:tc>
          <w:tcPr>
            <w:tcW w:w="10152" w:type="dxa"/>
            <w:gridSpan w:val="4"/>
            <w:shd w:val="clear" w:color="auto" w:fill="E0E0E0"/>
          </w:tcPr>
          <w:p w14:paraId="1C3189DB" w14:textId="77777777" w:rsidR="005221F1" w:rsidRDefault="005221F1" w:rsidP="00475CC6">
            <w:pPr>
              <w:rPr>
                <w:rFonts w:ascii="Century Gothic" w:hAnsi="Century Gothic"/>
                <w:b/>
                <w:sz w:val="20"/>
                <w:szCs w:val="20"/>
              </w:rPr>
            </w:pPr>
          </w:p>
          <w:p w14:paraId="33826203" w14:textId="77777777" w:rsidR="005221F1" w:rsidRDefault="005221F1" w:rsidP="00475CC6">
            <w:pPr>
              <w:rPr>
                <w:rFonts w:ascii="Century Gothic" w:hAnsi="Century Gothic"/>
                <w:b/>
                <w:sz w:val="20"/>
                <w:szCs w:val="20"/>
              </w:rPr>
            </w:pPr>
          </w:p>
        </w:tc>
      </w:tr>
    </w:tbl>
    <w:p w14:paraId="03F2DECF" w14:textId="77777777" w:rsidR="009D619D" w:rsidRDefault="009D619D"/>
    <w:sectPr w:rsidR="009D619D" w:rsidSect="005221F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47D2B" w14:textId="77777777" w:rsidR="00D038BB" w:rsidRDefault="00D038BB" w:rsidP="005221F1">
      <w:r>
        <w:separator/>
      </w:r>
    </w:p>
  </w:endnote>
  <w:endnote w:type="continuationSeparator" w:id="0">
    <w:p w14:paraId="25400394" w14:textId="77777777" w:rsidR="00D038BB" w:rsidRDefault="00D038BB" w:rsidP="0052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FE6E" w14:textId="77777777" w:rsidR="00D038BB" w:rsidRDefault="00D038BB" w:rsidP="005221F1">
      <w:r>
        <w:separator/>
      </w:r>
    </w:p>
  </w:footnote>
  <w:footnote w:type="continuationSeparator" w:id="0">
    <w:p w14:paraId="39D6A444" w14:textId="77777777" w:rsidR="00D038BB" w:rsidRDefault="00D038BB" w:rsidP="00522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45D1C"/>
    <w:multiLevelType w:val="multilevel"/>
    <w:tmpl w:val="0D24945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B7D7684"/>
    <w:multiLevelType w:val="hybridMultilevel"/>
    <w:tmpl w:val="9CC2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2A46DC"/>
    <w:multiLevelType w:val="hybridMultilevel"/>
    <w:tmpl w:val="2D823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964958">
    <w:abstractNumId w:val="2"/>
  </w:num>
  <w:num w:numId="2" w16cid:durableId="2709066">
    <w:abstractNumId w:val="1"/>
  </w:num>
  <w:num w:numId="3" w16cid:durableId="20657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F1"/>
    <w:rsid w:val="005221F1"/>
    <w:rsid w:val="009D619D"/>
    <w:rsid w:val="00D0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5328FA"/>
  <w15:chartTrackingRefBased/>
  <w15:docId w15:val="{4740235F-3646-5346-B7AF-1F9CC7A9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1F1"/>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1F1"/>
    <w:pPr>
      <w:ind w:left="720"/>
      <w:contextualSpacing/>
    </w:pPr>
  </w:style>
  <w:style w:type="paragraph" w:customStyle="1" w:styleId="xmsonormal">
    <w:name w:val="x_msonormal"/>
    <w:basedOn w:val="Normal"/>
    <w:rsid w:val="005221F1"/>
    <w:rPr>
      <w:rFonts w:ascii="Calibri" w:eastAsia="Calibri" w:hAnsi="Calibri" w:cs="Calibri"/>
    </w:rPr>
  </w:style>
  <w:style w:type="paragraph" w:customStyle="1" w:styleId="xmsolistparagraph">
    <w:name w:val="x_msolistparagraph"/>
    <w:basedOn w:val="Normal"/>
    <w:rsid w:val="005221F1"/>
    <w:pPr>
      <w:ind w:left="720"/>
    </w:pPr>
    <w:rPr>
      <w:rFonts w:ascii="Calibri" w:eastAsia="Calibri" w:hAnsi="Calibri" w:cs="Calibri"/>
    </w:rPr>
  </w:style>
  <w:style w:type="paragraph" w:styleId="NormalWeb">
    <w:name w:val="Normal (Web)"/>
    <w:basedOn w:val="Normal"/>
    <w:uiPriority w:val="99"/>
    <w:unhideWhenUsed/>
    <w:rsid w:val="005221F1"/>
    <w:pPr>
      <w:spacing w:before="100" w:beforeAutospacing="1" w:after="100" w:afterAutospacing="1"/>
    </w:pPr>
  </w:style>
  <w:style w:type="paragraph" w:styleId="Header">
    <w:name w:val="header"/>
    <w:basedOn w:val="Normal"/>
    <w:link w:val="HeaderChar"/>
    <w:uiPriority w:val="99"/>
    <w:unhideWhenUsed/>
    <w:rsid w:val="005221F1"/>
    <w:pPr>
      <w:tabs>
        <w:tab w:val="center" w:pos="4680"/>
        <w:tab w:val="right" w:pos="9360"/>
      </w:tabs>
    </w:pPr>
  </w:style>
  <w:style w:type="character" w:customStyle="1" w:styleId="HeaderChar">
    <w:name w:val="Header Char"/>
    <w:basedOn w:val="DefaultParagraphFont"/>
    <w:link w:val="Header"/>
    <w:uiPriority w:val="99"/>
    <w:rsid w:val="005221F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5221F1"/>
    <w:pPr>
      <w:tabs>
        <w:tab w:val="center" w:pos="4680"/>
        <w:tab w:val="right" w:pos="9360"/>
      </w:tabs>
    </w:pPr>
  </w:style>
  <w:style w:type="character" w:customStyle="1" w:styleId="FooterChar">
    <w:name w:val="Footer Char"/>
    <w:basedOn w:val="DefaultParagraphFont"/>
    <w:link w:val="Footer"/>
    <w:uiPriority w:val="99"/>
    <w:rsid w:val="005221F1"/>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Holland</dc:creator>
  <cp:keywords/>
  <dc:description/>
  <cp:lastModifiedBy>Kaitlyn Holland</cp:lastModifiedBy>
  <cp:revision>1</cp:revision>
  <dcterms:created xsi:type="dcterms:W3CDTF">2023-02-27T15:07:00Z</dcterms:created>
  <dcterms:modified xsi:type="dcterms:W3CDTF">2023-02-27T15:11:00Z</dcterms:modified>
</cp:coreProperties>
</file>